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2A" w:rsidRPr="00BA4944" w:rsidRDefault="00A16F2A" w:rsidP="00A16F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010501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10501">
        <w:rPr>
          <w:rFonts w:ascii="Times New Roman" w:hAnsi="Times New Roman" w:cs="Times New Roman"/>
          <w:b/>
          <w:bCs/>
          <w:sz w:val="28"/>
          <w:szCs w:val="28"/>
        </w:rPr>
        <w:t>.2025</w:t>
      </w:r>
    </w:p>
    <w:p w:rsidR="00A16F2A" w:rsidRDefault="00A16F2A" w:rsidP="00A16F2A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BA4944">
        <w:rPr>
          <w:rFonts w:ascii="Times New Roman" w:hAnsi="Times New Roman"/>
          <w:b/>
          <w:bCs/>
          <w:sz w:val="28"/>
          <w:szCs w:val="28"/>
        </w:rPr>
        <w:t>НАШИ ЗЕМЛЯКИ НА 1 ЭТАПЕ ОПЕРАЦИИ «БАГРАТИОН»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>В 1944 году, с 23 июня по 19 августа СССР проводит операцию под кодовым названием «Багратион». В ходе неё Красная Армия не только освободила народ Белоруссии от оккупации, но и значительно подорвав силы врага, приблизила крах фашизма – нашу победу. Не имеющая себе равных по пространственному размаху, белорусская наступательная операция по праву считается крупнейшим достижением отечественного военного искусства.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>Свой вклад в успешное осуществление данной операции внесли и наши земляки: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b/>
          <w:bCs/>
          <w:sz w:val="24"/>
          <w:szCs w:val="24"/>
        </w:rPr>
        <w:t>1.Акимов Павел Филиппович</w:t>
      </w:r>
      <w:r w:rsidRPr="00BA4944">
        <w:rPr>
          <w:rFonts w:ascii="Times New Roman" w:hAnsi="Times New Roman"/>
          <w:sz w:val="24"/>
          <w:szCs w:val="24"/>
        </w:rPr>
        <w:t xml:space="preserve"> (1913-1961 г</w:t>
      </w:r>
      <w:r w:rsidR="003B36DA">
        <w:rPr>
          <w:rFonts w:ascii="Times New Roman" w:hAnsi="Times New Roman"/>
          <w:sz w:val="24"/>
          <w:szCs w:val="24"/>
        </w:rPr>
        <w:t>г</w:t>
      </w:r>
      <w:r w:rsidRPr="00BA4944">
        <w:rPr>
          <w:rFonts w:ascii="Times New Roman" w:hAnsi="Times New Roman"/>
          <w:sz w:val="24"/>
          <w:szCs w:val="24"/>
        </w:rPr>
        <w:t xml:space="preserve">.) 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 xml:space="preserve">Проживал в Тисульском районе. Старший сержант, командир отделения 8 мотострелковой бригады 10 сентября 1944 награждён орденом Красной Звезды: «В боях 30.06.44. огнём из автомата уничтожил 7 немецких солдат и офицеров, возглавил группу из 3 человек, захватил радиоприёмник противника». 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 xml:space="preserve">Награждён вторым орденом красной Звезды, орденом отечественной войны 2 степени, медалями за боевые заслуги, за победу над Германией. 1943г. Медаль «За боевые заслуги»: «Сержант Акимов в боях с 1 по 5 </w:t>
      </w:r>
      <w:r w:rsidR="006E0CCD">
        <w:rPr>
          <w:rFonts w:ascii="Times New Roman" w:hAnsi="Times New Roman"/>
          <w:sz w:val="24"/>
          <w:szCs w:val="24"/>
        </w:rPr>
        <w:t>а</w:t>
      </w:r>
      <w:r w:rsidRPr="00BA4944">
        <w:rPr>
          <w:rFonts w:ascii="Times New Roman" w:hAnsi="Times New Roman"/>
          <w:sz w:val="24"/>
          <w:szCs w:val="24"/>
        </w:rPr>
        <w:t xml:space="preserve">вгуста </w:t>
      </w:r>
      <w:r w:rsidR="006E0CCD">
        <w:rPr>
          <w:rFonts w:ascii="Times New Roman" w:hAnsi="Times New Roman"/>
          <w:sz w:val="24"/>
          <w:szCs w:val="24"/>
        </w:rPr>
        <w:t xml:space="preserve">состоял в первом батальоне. </w:t>
      </w:r>
      <w:r w:rsidR="006E0CCD" w:rsidRPr="00BA4944">
        <w:rPr>
          <w:rFonts w:ascii="Times New Roman" w:hAnsi="Times New Roman"/>
          <w:sz w:val="24"/>
          <w:szCs w:val="24"/>
        </w:rPr>
        <w:t>В 1945 г. был награжден Орденом Красной Звезды: «При форсировании р. Одер</w:t>
      </w:r>
      <w:r w:rsidR="006E0CCD">
        <w:rPr>
          <w:rFonts w:ascii="Times New Roman" w:hAnsi="Times New Roman"/>
          <w:sz w:val="24"/>
          <w:szCs w:val="24"/>
        </w:rPr>
        <w:t>».</w:t>
      </w:r>
    </w:p>
    <w:p w:rsidR="00A16F2A" w:rsidRPr="00BA4944" w:rsidRDefault="006E0CCD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Изначально</w:t>
      </w:r>
      <w:r w:rsidRPr="00BA49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="00A16F2A" w:rsidRPr="00BA4944">
        <w:rPr>
          <w:rFonts w:ascii="Times New Roman" w:hAnsi="Times New Roman"/>
          <w:sz w:val="24"/>
          <w:szCs w:val="24"/>
        </w:rPr>
        <w:t>анн</w:t>
      </w:r>
      <w:r>
        <w:rPr>
          <w:rFonts w:ascii="Times New Roman" w:hAnsi="Times New Roman"/>
          <w:sz w:val="24"/>
          <w:szCs w:val="24"/>
        </w:rPr>
        <w:t xml:space="preserve">ый батальон не обеспечивался </w:t>
      </w:r>
      <w:r w:rsidR="00A16F2A" w:rsidRPr="00BA4944">
        <w:rPr>
          <w:rFonts w:ascii="Times New Roman" w:hAnsi="Times New Roman"/>
          <w:sz w:val="24"/>
          <w:szCs w:val="24"/>
        </w:rPr>
        <w:t xml:space="preserve">радиосвязью, так как радио вышло из строя, связь с батальоном полостью обеспечивалась </w:t>
      </w:r>
      <w:r>
        <w:rPr>
          <w:rFonts w:ascii="Times New Roman" w:hAnsi="Times New Roman"/>
          <w:sz w:val="24"/>
          <w:szCs w:val="24"/>
        </w:rPr>
        <w:t xml:space="preserve">при помощи телефона. Товарищ </w:t>
      </w:r>
      <w:r w:rsidR="00A16F2A" w:rsidRPr="00BA4944">
        <w:rPr>
          <w:rFonts w:ascii="Times New Roman" w:hAnsi="Times New Roman"/>
          <w:sz w:val="24"/>
          <w:szCs w:val="24"/>
        </w:rPr>
        <w:t xml:space="preserve">Акимов умело организовал </w:t>
      </w:r>
      <w:r>
        <w:rPr>
          <w:rFonts w:ascii="Times New Roman" w:hAnsi="Times New Roman"/>
          <w:sz w:val="24"/>
          <w:szCs w:val="24"/>
        </w:rPr>
        <w:t>оборону данного</w:t>
      </w:r>
      <w:r w:rsidR="00A16F2A" w:rsidRPr="00BA4944">
        <w:rPr>
          <w:rFonts w:ascii="Times New Roman" w:hAnsi="Times New Roman"/>
          <w:sz w:val="24"/>
          <w:szCs w:val="24"/>
        </w:rPr>
        <w:t xml:space="preserve"> </w:t>
      </w:r>
      <w:r w:rsidRPr="00BA4944">
        <w:rPr>
          <w:rFonts w:ascii="Times New Roman" w:hAnsi="Times New Roman"/>
          <w:sz w:val="24"/>
          <w:szCs w:val="24"/>
        </w:rPr>
        <w:t>направлени</w:t>
      </w:r>
      <w:r>
        <w:rPr>
          <w:rFonts w:ascii="Times New Roman" w:hAnsi="Times New Roman"/>
          <w:sz w:val="24"/>
          <w:szCs w:val="24"/>
        </w:rPr>
        <w:t>я, все атаки противника были отбиты</w:t>
      </w:r>
      <w:r w:rsidR="00A16F2A" w:rsidRPr="00BA4944">
        <w:rPr>
          <w:rFonts w:ascii="Times New Roman" w:hAnsi="Times New Roman"/>
          <w:sz w:val="24"/>
          <w:szCs w:val="24"/>
        </w:rPr>
        <w:t>».</w:t>
      </w:r>
    </w:p>
    <w:p w:rsidR="00A16F2A" w:rsidRPr="00BA4944" w:rsidRDefault="006E0CCD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A16F2A" w:rsidRPr="00BA4944">
        <w:rPr>
          <w:rFonts w:ascii="Times New Roman" w:hAnsi="Times New Roman"/>
          <w:sz w:val="24"/>
          <w:szCs w:val="24"/>
        </w:rPr>
        <w:t>омандиру телефонного отделения Акимову было приказано вести линию связи за форсирующими 1 и 2 стрелковыми ротами, что с исключительной быстротой под непрерывным огнём противника было выполнено. От осколков и пуль линия связи часто рвалась, но благодаря умелой расстановкой людей и средств связи, связь с ротами отсутствовала периодами не более 1-2 минуты. Акимов и сам под фланговым огнём противника, устранял прорывы».</w:t>
      </w:r>
    </w:p>
    <w:p w:rsidR="006E0CCD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 xml:space="preserve">В бою за д. </w:t>
      </w:r>
      <w:proofErr w:type="spellStart"/>
      <w:r w:rsidRPr="00BA4944">
        <w:rPr>
          <w:rFonts w:ascii="Times New Roman" w:hAnsi="Times New Roman"/>
          <w:sz w:val="24"/>
          <w:szCs w:val="24"/>
        </w:rPr>
        <w:t>Кунерсдорф</w:t>
      </w:r>
      <w:proofErr w:type="spellEnd"/>
      <w:r w:rsidRPr="00BA4944">
        <w:rPr>
          <w:rFonts w:ascii="Times New Roman" w:hAnsi="Times New Roman"/>
          <w:sz w:val="24"/>
          <w:szCs w:val="24"/>
        </w:rPr>
        <w:t xml:space="preserve"> умело </w:t>
      </w:r>
      <w:proofErr w:type="gramStart"/>
      <w:r w:rsidRPr="00BA4944">
        <w:rPr>
          <w:rFonts w:ascii="Times New Roman" w:hAnsi="Times New Roman"/>
          <w:sz w:val="24"/>
          <w:szCs w:val="24"/>
        </w:rPr>
        <w:t>организовал переправу л</w:t>
      </w:r>
      <w:r w:rsidR="006E0CCD">
        <w:rPr>
          <w:rFonts w:ascii="Times New Roman" w:hAnsi="Times New Roman"/>
          <w:sz w:val="24"/>
          <w:szCs w:val="24"/>
        </w:rPr>
        <w:t>ичного состава через канал Альт-</w:t>
      </w:r>
      <w:r w:rsidRPr="00BA4944">
        <w:rPr>
          <w:rFonts w:ascii="Times New Roman" w:hAnsi="Times New Roman"/>
          <w:sz w:val="24"/>
          <w:szCs w:val="24"/>
        </w:rPr>
        <w:t>Одер одним из первых занял</w:t>
      </w:r>
      <w:proofErr w:type="gramEnd"/>
      <w:r w:rsidRPr="00BA4944">
        <w:rPr>
          <w:rFonts w:ascii="Times New Roman" w:hAnsi="Times New Roman"/>
          <w:sz w:val="24"/>
          <w:szCs w:val="24"/>
        </w:rPr>
        <w:t xml:space="preserve"> траншеи немцев, где уничтожил из личного оружия 5 немцев. 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b/>
          <w:bCs/>
          <w:sz w:val="24"/>
          <w:szCs w:val="24"/>
        </w:rPr>
        <w:t>2. Андреев Николай Викторович</w:t>
      </w:r>
      <w:r w:rsidR="003B36DA">
        <w:rPr>
          <w:rFonts w:ascii="Times New Roman" w:hAnsi="Times New Roman"/>
          <w:sz w:val="24"/>
          <w:szCs w:val="24"/>
        </w:rPr>
        <w:t>. (26.01.1926-22.06.2008 гг.</w:t>
      </w:r>
      <w:r w:rsidRPr="00BA4944">
        <w:rPr>
          <w:rFonts w:ascii="Times New Roman" w:hAnsi="Times New Roman"/>
          <w:sz w:val="24"/>
          <w:szCs w:val="24"/>
        </w:rPr>
        <w:t>) Проживал в Тисуле. 01.10.1943</w:t>
      </w:r>
      <w:r w:rsidR="003B36DA">
        <w:rPr>
          <w:rFonts w:ascii="Times New Roman" w:hAnsi="Times New Roman"/>
          <w:sz w:val="24"/>
          <w:szCs w:val="24"/>
        </w:rPr>
        <w:t xml:space="preserve"> </w:t>
      </w:r>
      <w:r w:rsidRPr="00BA4944">
        <w:rPr>
          <w:rFonts w:ascii="Times New Roman" w:hAnsi="Times New Roman"/>
          <w:sz w:val="24"/>
          <w:szCs w:val="24"/>
        </w:rPr>
        <w:t>г. призван Тисульским РВК. По званию был сержант, мастер авиавооружения 593 штурмового авиационного полка. Награждён медалью «За боевые заслуги».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lastRenderedPageBreak/>
        <w:t xml:space="preserve">«За период боевых действий с 22.6.44 г. </w:t>
      </w:r>
      <w:r w:rsidR="003B36DA">
        <w:rPr>
          <w:rFonts w:ascii="Times New Roman" w:hAnsi="Times New Roman"/>
          <w:sz w:val="24"/>
          <w:szCs w:val="24"/>
        </w:rPr>
        <w:t>о</w:t>
      </w:r>
      <w:r w:rsidRPr="00BA4944">
        <w:rPr>
          <w:rFonts w:ascii="Times New Roman" w:hAnsi="Times New Roman"/>
          <w:sz w:val="24"/>
          <w:szCs w:val="24"/>
        </w:rPr>
        <w:t xml:space="preserve">беспечил 82 успешных боевых вылета, не имея ни одного случая отказа материальной части вооружения в бою по его вине. Не считаясь с условиями и </w:t>
      </w:r>
      <w:r w:rsidR="003B36DA">
        <w:rPr>
          <w:rFonts w:ascii="Times New Roman" w:hAnsi="Times New Roman"/>
          <w:sz w:val="24"/>
          <w:szCs w:val="24"/>
        </w:rPr>
        <w:t xml:space="preserve">временем, всегда быстро подготавливал </w:t>
      </w:r>
      <w:r w:rsidRPr="00BA4944">
        <w:rPr>
          <w:rFonts w:ascii="Times New Roman" w:hAnsi="Times New Roman"/>
          <w:sz w:val="24"/>
          <w:szCs w:val="24"/>
        </w:rPr>
        <w:t>материальную часть к боевому вылету. Им лично произведено 2 текущих и 17 мелких ремонтов вооружения своего самолета. Вооружение всегда содержитс</w:t>
      </w:r>
      <w:r w:rsidR="003B36DA">
        <w:rPr>
          <w:rFonts w:ascii="Times New Roman" w:hAnsi="Times New Roman"/>
          <w:sz w:val="24"/>
          <w:szCs w:val="24"/>
        </w:rPr>
        <w:t xml:space="preserve">я в чистом, хорошем и </w:t>
      </w:r>
      <w:proofErr w:type="spellStart"/>
      <w:r w:rsidR="003B36DA">
        <w:rPr>
          <w:rFonts w:ascii="Times New Roman" w:hAnsi="Times New Roman"/>
          <w:sz w:val="24"/>
          <w:szCs w:val="24"/>
        </w:rPr>
        <w:t>боеготовном</w:t>
      </w:r>
      <w:proofErr w:type="spellEnd"/>
      <w:r w:rsidRPr="00BA4944">
        <w:rPr>
          <w:rFonts w:ascii="Times New Roman" w:hAnsi="Times New Roman"/>
          <w:sz w:val="24"/>
          <w:szCs w:val="24"/>
        </w:rPr>
        <w:t xml:space="preserve"> состоянии. Также награждён медалями «За взятие Кенигсберга»; Медаль «За победу над Германией»; в 1953 второй медалью «За боевые заслуги». В 1985 году награждён медалью «Орден Отечественной войны </w:t>
      </w:r>
      <w:r w:rsidR="003B36DA">
        <w:rPr>
          <w:rFonts w:ascii="Times New Roman" w:hAnsi="Times New Roman"/>
          <w:sz w:val="24"/>
          <w:szCs w:val="24"/>
          <w:lang w:val="en-US"/>
        </w:rPr>
        <w:t xml:space="preserve">I </w:t>
      </w:r>
      <w:r w:rsidRPr="00BA4944">
        <w:rPr>
          <w:rFonts w:ascii="Times New Roman" w:hAnsi="Times New Roman"/>
          <w:sz w:val="24"/>
          <w:szCs w:val="24"/>
        </w:rPr>
        <w:t>степени».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b/>
          <w:bCs/>
          <w:sz w:val="24"/>
          <w:szCs w:val="24"/>
        </w:rPr>
        <w:t>3. Винников Василий Митрофанович</w:t>
      </w:r>
      <w:r w:rsidRPr="00BA4944">
        <w:rPr>
          <w:rFonts w:ascii="Times New Roman" w:hAnsi="Times New Roman"/>
          <w:sz w:val="24"/>
          <w:szCs w:val="24"/>
        </w:rPr>
        <w:t xml:space="preserve">. Родился в 1912 в </w:t>
      </w:r>
      <w:proofErr w:type="spellStart"/>
      <w:r w:rsidRPr="00BA4944">
        <w:rPr>
          <w:rFonts w:ascii="Times New Roman" w:hAnsi="Times New Roman"/>
          <w:sz w:val="24"/>
          <w:szCs w:val="24"/>
        </w:rPr>
        <w:t>Усть-Колбе</w:t>
      </w:r>
      <w:proofErr w:type="spellEnd"/>
      <w:r w:rsidRPr="00BA4944">
        <w:rPr>
          <w:rFonts w:ascii="Times New Roman" w:hAnsi="Times New Roman"/>
          <w:sz w:val="24"/>
          <w:szCs w:val="24"/>
        </w:rPr>
        <w:t>. По званию красноармеец; сержант. Мобилизован 19.08.1941 года Бодайбинским РВК Иркутской области. Сержант сапёр 923 стрелкового полка. 31 мая 1944 года награждён медалью «За отвагу участвуя в боях с сентября 1941 года мужественно выполнял все приказы командования по проделыванию проходов в минных и проволочных заграждениях противника, по минированию полей перед передним краем нашей обороны под миномётным и пулемётным огнём противника.23.5.44 г. И 28.5.44 г. Сделал два 10 прохода в проволочных заграждениях противника и обезвредил 18 мин.</w:t>
      </w:r>
    </w:p>
    <w:p w:rsidR="00A16F2A" w:rsidRPr="00BA4944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>Так же был награждён орденами Красной Звезды, медалями за отвагу, за взятие Кенигсберга, за победу над Германией.В 1985 награждён орденом Отечественной войны 1 степени: «при прорыве враждебной обороны противника 13 марта 1945 под огнём противника проделал проход через минное поле для прохода наступающих стрелковых подразделений.</w:t>
      </w:r>
    </w:p>
    <w:p w:rsidR="00A16F2A" w:rsidRDefault="00A16F2A" w:rsidP="00A16F2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A4944">
        <w:rPr>
          <w:rFonts w:ascii="Times New Roman" w:hAnsi="Times New Roman"/>
          <w:sz w:val="24"/>
          <w:szCs w:val="24"/>
        </w:rPr>
        <w:t xml:space="preserve">Перед штурмом, он среди белого дня разминировал минное поле противника и снял при этом под огнём противника до 100 противотанковых мин и обезвредил до 28 из них. 10 марта 1945 г. При разминировании оборонного объекта был тяжело ранен и эвакуирован в госпиталь. 1945 г. Орден славы 3 степени: «в ночь с 13 на 14 января и с 14 на 15 января 1945 года, действуя с общевойсковой разведкой, обеспечил танковые проходы в минных полях и проволочных заграждениях, как в своих, так и в заграждениях противника. В боях в Восточной Пруссии с 30 января 1945 г. </w:t>
      </w:r>
      <w:r>
        <w:rPr>
          <w:rFonts w:ascii="Times New Roman" w:hAnsi="Times New Roman"/>
          <w:sz w:val="24"/>
          <w:szCs w:val="24"/>
        </w:rPr>
        <w:t>с</w:t>
      </w:r>
      <w:r w:rsidRPr="00BA4944">
        <w:rPr>
          <w:rFonts w:ascii="Times New Roman" w:hAnsi="Times New Roman"/>
          <w:sz w:val="24"/>
          <w:szCs w:val="24"/>
        </w:rPr>
        <w:t>нял 150 вражеских мин».</w:t>
      </w:r>
    </w:p>
    <w:p w:rsidR="00C331A7" w:rsidRDefault="00C331A7"/>
    <w:sectPr w:rsidR="00C331A7" w:rsidSect="001A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241A"/>
    <w:rsid w:val="001A505F"/>
    <w:rsid w:val="003306B4"/>
    <w:rsid w:val="003B36DA"/>
    <w:rsid w:val="006E0CCD"/>
    <w:rsid w:val="0082241A"/>
    <w:rsid w:val="00867265"/>
    <w:rsid w:val="00A16F2A"/>
    <w:rsid w:val="00C331A7"/>
    <w:rsid w:val="00C34907"/>
    <w:rsid w:val="00F97E52"/>
    <w:rsid w:val="00FB4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2A"/>
  </w:style>
  <w:style w:type="paragraph" w:styleId="1">
    <w:name w:val="heading 1"/>
    <w:basedOn w:val="a"/>
    <w:next w:val="a"/>
    <w:link w:val="10"/>
    <w:uiPriority w:val="9"/>
    <w:qFormat/>
    <w:rsid w:val="008224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2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241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24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241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24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24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24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24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2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2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24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241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241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241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241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241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24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24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22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24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2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2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241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241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241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2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241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2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Chabina</dc:creator>
  <cp:keywords/>
  <dc:description/>
  <cp:lastModifiedBy>17</cp:lastModifiedBy>
  <cp:revision>4</cp:revision>
  <dcterms:created xsi:type="dcterms:W3CDTF">2025-01-19T09:59:00Z</dcterms:created>
  <dcterms:modified xsi:type="dcterms:W3CDTF">2025-03-07T03:55:00Z</dcterms:modified>
</cp:coreProperties>
</file>